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26" w:rsidRDefault="005B3126" w:rsidP="005B3126">
      <w:pPr>
        <w:tabs>
          <w:tab w:val="left" w:pos="426"/>
        </w:tabs>
        <w:spacing w:after="120"/>
        <w:jc w:val="right"/>
        <w:rPr>
          <w:rFonts w:ascii="Arial" w:hAnsi="Arial" w:cs="Arial"/>
          <w:sz w:val="22"/>
          <w:szCs w:val="22"/>
        </w:rPr>
      </w:pPr>
    </w:p>
    <w:p w:rsidR="005B3126" w:rsidRDefault="005B3126" w:rsidP="005B3126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Ogłoszenia</w:t>
      </w:r>
    </w:p>
    <w:p w:rsidR="005B3126" w:rsidRDefault="005B3126" w:rsidP="005B3126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:rsidR="005B3126" w:rsidRDefault="005B3126" w:rsidP="005B3126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:rsidR="005B3126" w:rsidRDefault="005B3126" w:rsidP="005B3126">
      <w:pP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  <w:lang w:val="pt-PT"/>
        </w:rPr>
      </w:pP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</w:rPr>
        <w:t>SPECYFIKACJA I ZAKRES PRZEDMIOTU POSTĘ</w:t>
      </w: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  <w:lang w:val="pt-PT"/>
        </w:rPr>
        <w:t xml:space="preserve">POWANIA </w:t>
      </w:r>
    </w:p>
    <w:p w:rsidR="005B3126" w:rsidRDefault="005B3126" w:rsidP="005B3126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:rsidR="00D8738B" w:rsidRPr="00D8738B" w:rsidRDefault="00D8738B" w:rsidP="00D8738B">
      <w:pPr>
        <w:ind w:left="360"/>
        <w:rPr>
          <w:rFonts w:ascii="Arial" w:hAnsi="Arial" w:cs="Arial"/>
          <w:sz w:val="22"/>
          <w:szCs w:val="22"/>
        </w:rPr>
      </w:pPr>
      <w:r w:rsidRPr="00D8738B">
        <w:rPr>
          <w:rFonts w:ascii="Arial" w:hAnsi="Arial" w:cs="Arial"/>
          <w:sz w:val="22"/>
          <w:szCs w:val="22"/>
        </w:rPr>
        <w:t>Przedmio</w:t>
      </w:r>
      <w:bookmarkStart w:id="0" w:name="_GoBack"/>
      <w:bookmarkEnd w:id="0"/>
      <w:r w:rsidRPr="00D8738B">
        <w:rPr>
          <w:rFonts w:ascii="Arial" w:hAnsi="Arial" w:cs="Arial"/>
          <w:sz w:val="22"/>
          <w:szCs w:val="22"/>
        </w:rPr>
        <w:t>tem postępowania jest wykonanie dostawy i usług inżynierskich związanych z modernizacją stacji wyparnej w KGS S.A. Oddział Cukrownia Krasnystaw w zakresie:</w:t>
      </w:r>
    </w:p>
    <w:p w:rsidR="00D8738B" w:rsidRPr="00D8738B" w:rsidRDefault="00D8738B" w:rsidP="00D8738B">
      <w:pPr>
        <w:pStyle w:val="Akapitzlist"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8738B">
        <w:rPr>
          <w:rFonts w:ascii="Arial" w:hAnsi="Arial" w:cs="Arial"/>
          <w:sz w:val="22"/>
          <w:szCs w:val="22"/>
        </w:rPr>
        <w:t>Dostawa i zainstalowanie nowego aparatu opadowego F=6000m</w:t>
      </w:r>
      <w:r w:rsidRPr="00D8738B">
        <w:rPr>
          <w:rFonts w:ascii="Arial" w:hAnsi="Arial" w:cs="Arial"/>
          <w:sz w:val="22"/>
          <w:szCs w:val="22"/>
          <w:vertAlign w:val="superscript"/>
        </w:rPr>
        <w:t>2</w:t>
      </w:r>
      <w:r w:rsidRPr="00D8738B">
        <w:rPr>
          <w:rFonts w:ascii="Arial" w:hAnsi="Arial" w:cs="Arial"/>
          <w:sz w:val="22"/>
          <w:szCs w:val="22"/>
        </w:rPr>
        <w:t xml:space="preserve"> jako dział I.</w:t>
      </w:r>
    </w:p>
    <w:p w:rsidR="00D8738B" w:rsidRPr="00D8738B" w:rsidRDefault="00D8738B" w:rsidP="00D8738B">
      <w:pPr>
        <w:pStyle w:val="Akapitzlist"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8738B">
        <w:rPr>
          <w:rFonts w:ascii="Arial" w:hAnsi="Arial" w:cs="Arial"/>
          <w:sz w:val="22"/>
          <w:szCs w:val="22"/>
        </w:rPr>
        <w:t>Wykonanie projektu technicznego nowego aparatu opadowego F=6000 m</w:t>
      </w:r>
      <w:r w:rsidRPr="00D8738B">
        <w:rPr>
          <w:rFonts w:ascii="Arial" w:hAnsi="Arial" w:cs="Arial"/>
          <w:sz w:val="22"/>
          <w:szCs w:val="22"/>
          <w:vertAlign w:val="superscript"/>
        </w:rPr>
        <w:t>2</w:t>
      </w:r>
      <w:r w:rsidRPr="00D8738B">
        <w:rPr>
          <w:rFonts w:ascii="Arial" w:hAnsi="Arial" w:cs="Arial"/>
          <w:sz w:val="22"/>
          <w:szCs w:val="22"/>
        </w:rPr>
        <w:t xml:space="preserve"> oraz projektu technicznego włączenia do instalacji technologicznej stacji wyparnej</w:t>
      </w:r>
    </w:p>
    <w:p w:rsidR="00D8738B" w:rsidRPr="00D8738B" w:rsidRDefault="00D8738B" w:rsidP="00D8738B">
      <w:pPr>
        <w:pStyle w:val="Akapitzlist"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8738B">
        <w:rPr>
          <w:rFonts w:ascii="Arial" w:hAnsi="Arial" w:cs="Arial"/>
          <w:sz w:val="22"/>
          <w:szCs w:val="22"/>
        </w:rPr>
        <w:t>Wykonanie projektu technicznego zmiany przeznaczenia istniejących aparatów typu Roberta oraz opadowych wg Koncepcji Modernizacji Gospodarki Cieplnej Cukrowni Krasnystaw wykonanej przez AB Techno Sp. z o.o.</w:t>
      </w:r>
    </w:p>
    <w:p w:rsidR="00D8738B" w:rsidRPr="00D8738B" w:rsidRDefault="00D8738B" w:rsidP="00D8738B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738B" w:rsidRPr="00D8738B" w:rsidTr="00E0040B">
        <w:tc>
          <w:tcPr>
            <w:tcW w:w="9212" w:type="dxa"/>
            <w:gridSpan w:val="2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b/>
                <w:sz w:val="22"/>
                <w:szCs w:val="22"/>
              </w:rPr>
              <w:t>Specyfikacja techniczna aparatu wyparnego</w:t>
            </w:r>
          </w:p>
        </w:tc>
      </w:tr>
      <w:tr w:rsidR="00D8738B" w:rsidRPr="00D8738B" w:rsidTr="00E0040B"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Przeznaczenie</w:t>
            </w:r>
          </w:p>
        </w:tc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I dział stacji wyparnej</w:t>
            </w:r>
          </w:p>
        </w:tc>
      </w:tr>
      <w:tr w:rsidR="00D8738B" w:rsidRPr="00D8738B" w:rsidTr="00E0040B"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Powierzchnia grzejna aparatu                      m</w:t>
            </w:r>
            <w:r w:rsidRPr="00D873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  <w:tr w:rsidR="00D8738B" w:rsidRPr="00D8738B" w:rsidTr="00E0040B"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Lokalizacja aparatu</w:t>
            </w:r>
          </w:p>
        </w:tc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Zewnętrzna</w:t>
            </w:r>
          </w:p>
        </w:tc>
      </w:tr>
      <w:tr w:rsidR="00D8738B" w:rsidRPr="00D8738B" w:rsidTr="00E0040B"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Posadowienie aparatu</w:t>
            </w:r>
          </w:p>
        </w:tc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Na konstrukcji wsporczej</w:t>
            </w:r>
          </w:p>
        </w:tc>
      </w:tr>
      <w:tr w:rsidR="00D8738B" w:rsidRPr="00D8738B" w:rsidTr="00E0040B"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Materiał konstrukcyjny aparatu</w:t>
            </w:r>
          </w:p>
        </w:tc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 xml:space="preserve">Korpus aparatu - stal węglowa P265GH </w:t>
            </w: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Króćce – ze stali P235GH</w:t>
            </w: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Rozdzielacz soku – ze stali nierdzewnej 1.4301</w:t>
            </w: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Dna sitowe - ze stali nierdzewnej 1.4301</w:t>
            </w: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Przegrody - ze stali nierdzewnej 1.4301</w:t>
            </w:r>
          </w:p>
        </w:tc>
      </w:tr>
      <w:tr w:rsidR="00D8738B" w:rsidRPr="00D8738B" w:rsidTr="00E0040B"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Wymiary rurek grzejnych</w:t>
            </w: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Materiał rurek grzejnych</w:t>
            </w:r>
          </w:p>
        </w:tc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 xml:space="preserve">35 x 1,5 x 12000 mm </w:t>
            </w: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Stal nierdzewna AISI 439 wg EN 10217-7</w:t>
            </w:r>
          </w:p>
        </w:tc>
      </w:tr>
      <w:tr w:rsidR="00D8738B" w:rsidRPr="00D8738B" w:rsidTr="00E0040B"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Separator oparów</w:t>
            </w:r>
          </w:p>
        </w:tc>
        <w:tc>
          <w:tcPr>
            <w:tcW w:w="4606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 xml:space="preserve">Zewnętrzny z łapaczem </w:t>
            </w:r>
            <w:proofErr w:type="spellStart"/>
            <w:r w:rsidRPr="00D8738B">
              <w:rPr>
                <w:rFonts w:ascii="Arial" w:hAnsi="Arial" w:cs="Arial"/>
                <w:sz w:val="22"/>
                <w:szCs w:val="22"/>
              </w:rPr>
              <w:t>Multiwir</w:t>
            </w:r>
            <w:proofErr w:type="spellEnd"/>
          </w:p>
        </w:tc>
      </w:tr>
    </w:tbl>
    <w:p w:rsidR="00D8738B" w:rsidRP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P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P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P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P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P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Pr="00D8738B" w:rsidRDefault="00D8738B" w:rsidP="00D8738B">
      <w:pPr>
        <w:rPr>
          <w:rFonts w:ascii="Arial" w:hAnsi="Arial" w:cs="Arial"/>
          <w:sz w:val="22"/>
          <w:szCs w:val="22"/>
        </w:rPr>
      </w:pPr>
    </w:p>
    <w:p w:rsidR="00D8738B" w:rsidRPr="00D8738B" w:rsidRDefault="00D8738B" w:rsidP="00D8738B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D8738B" w:rsidRPr="00D8738B" w:rsidTr="00E0040B">
        <w:tc>
          <w:tcPr>
            <w:tcW w:w="9212" w:type="dxa"/>
            <w:gridSpan w:val="2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738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Zakres dostaw i usług 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Dostawa nowego aparatu wyparnego opadowego F=6000 m</w:t>
            </w:r>
            <w:r w:rsidRPr="00D873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D8738B">
              <w:rPr>
                <w:rFonts w:ascii="Arial" w:hAnsi="Arial" w:cs="Arial"/>
                <w:sz w:val="22"/>
                <w:szCs w:val="22"/>
              </w:rPr>
              <w:t xml:space="preserve"> w elementach transportowych, kompletnego z rurkami, rozdzielaczem soku, króćcami technologicznymi, zaślepkami do prób ciśnieniowych, podestami obsługowymi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Montaż aparatu wyparnego opadowego F=6000 m</w:t>
            </w:r>
            <w:r w:rsidRPr="00D873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D8738B">
              <w:rPr>
                <w:rFonts w:ascii="Arial" w:hAnsi="Arial" w:cs="Arial"/>
                <w:sz w:val="22"/>
                <w:szCs w:val="22"/>
              </w:rPr>
              <w:t xml:space="preserve"> na konstrukcji wsporczej na zewnątrz budynku, scalenie aparatu, zawalcowanie rurek grzejnych, montaż rozdzielacza soku,  montaż podestów obsługowych, przeprowadzenie prób ciśnieniowych wspólnie z personelem Cukrowni, Wykonawca dostarcza komplet zaślepek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Opracowanie dokumentacji konstrukcyjnej zatwierdzonej przez UDT/TUV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Opracowanie projektu konstrukcyjnego aparatu wyparnego opadowego F=6000 m</w:t>
            </w:r>
            <w:r w:rsidRPr="00D873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D8738B">
              <w:rPr>
                <w:rFonts w:ascii="Arial" w:hAnsi="Arial" w:cs="Arial"/>
                <w:sz w:val="22"/>
                <w:szCs w:val="22"/>
              </w:rPr>
              <w:t>, zatwierdzenie dokumentacji w UDT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Opracowanie projektu technologicznego modernizacji stacji wyparnej składającego się z opisu technicznego, podłączenia aparatu wyparnego opadowego, doboru pomp, armatury, obliczenie średnic rurociągów sokowych, oparowych, kondensatu, zaprojektowania podparć i zawiesi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Opracowanie projektu montażu aparatu wyparnego opadowego zawierającego rzuty i przekroje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Opracowanie projektu technologicznego dostosowania istniejących aparatów wyparnych, stacji ogrzewaczy, instalacji technologicznej wg koncepcji modernizacji stacji wyparnej opracowanej przez AB Techno Sp. z o.o. (rysunki montażowe, specyfikacja rurociągów, armatury, ogrzewaczy, pomp, podwieszeń)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Opracowanie projektu technicznego do pozwolenia na budowę, karty informacyjnej przedsięwzięcia i ewentualnie raportu oddziaływania przedsięwzięcia na środowisko w zależności od decyzji Organów Samorządowych lub Ochrony Środowiska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Opracowanie projektu wykonawczego konstrukcyjno-budowlanego: fundamentów, konstrukcji wsporczej, schodów i podestów aparatu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 xml:space="preserve">Opracowanie projektu przebudowy sieci kanalizacji znajdującej się w obrębie planowanego miejsca montażu aparatu wyparnego 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Opracowanie projektu PID oraz założeń dla branży automatyki i elektrycznej</w:t>
            </w:r>
          </w:p>
        </w:tc>
      </w:tr>
      <w:tr w:rsidR="00D8738B" w:rsidRPr="00D8738B" w:rsidTr="00E0040B">
        <w:tc>
          <w:tcPr>
            <w:tcW w:w="817" w:type="dxa"/>
          </w:tcPr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395" w:type="dxa"/>
          </w:tcPr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38B" w:rsidRPr="00D8738B" w:rsidRDefault="00D8738B" w:rsidP="00E0040B">
            <w:pPr>
              <w:rPr>
                <w:rFonts w:ascii="Arial" w:hAnsi="Arial" w:cs="Arial"/>
                <w:sz w:val="22"/>
                <w:szCs w:val="22"/>
              </w:rPr>
            </w:pPr>
            <w:r w:rsidRPr="00D8738B">
              <w:rPr>
                <w:rFonts w:ascii="Arial" w:hAnsi="Arial" w:cs="Arial"/>
                <w:sz w:val="22"/>
                <w:szCs w:val="22"/>
              </w:rPr>
              <w:t>Udział Przedstawicieli  Wykonawcy w nadzorach  i rozruchu zmodernizowanej stacji wyparnej</w:t>
            </w:r>
          </w:p>
        </w:tc>
      </w:tr>
    </w:tbl>
    <w:p w:rsidR="00D8738B" w:rsidRPr="00D8738B" w:rsidRDefault="00D8738B" w:rsidP="00D8738B">
      <w:pPr>
        <w:rPr>
          <w:rFonts w:ascii="Arial" w:hAnsi="Arial" w:cs="Arial"/>
          <w:sz w:val="22"/>
          <w:szCs w:val="22"/>
        </w:rPr>
      </w:pPr>
    </w:p>
    <w:p w:rsidR="00FA20D5" w:rsidRPr="00D8738B" w:rsidRDefault="00FA20D5" w:rsidP="00FA20D5">
      <w:pPr>
        <w:spacing w:after="120"/>
        <w:rPr>
          <w:rFonts w:ascii="Arial" w:hAnsi="Arial" w:cs="Arial"/>
          <w:sz w:val="22"/>
          <w:szCs w:val="22"/>
        </w:rPr>
      </w:pPr>
    </w:p>
    <w:p w:rsidR="0068181B" w:rsidRPr="00D8738B" w:rsidRDefault="00FA20D5" w:rsidP="00FA20D5">
      <w:pPr>
        <w:spacing w:after="120"/>
        <w:rPr>
          <w:rFonts w:ascii="Arial" w:hAnsi="Arial" w:cs="Arial"/>
          <w:sz w:val="22"/>
          <w:szCs w:val="22"/>
        </w:rPr>
      </w:pPr>
      <w:r w:rsidRPr="00D8738B">
        <w:rPr>
          <w:rFonts w:ascii="Arial" w:hAnsi="Arial" w:cs="Arial"/>
          <w:sz w:val="22"/>
          <w:szCs w:val="22"/>
        </w:rPr>
        <w:t>Wymienione prace będą realizowane na podstawie dokumentacji technicznej, która zostanie udostępniona zainteresowanym złoż</w:t>
      </w:r>
      <w:r w:rsidR="004B1B46" w:rsidRPr="00D8738B">
        <w:rPr>
          <w:rFonts w:ascii="Arial" w:hAnsi="Arial" w:cs="Arial"/>
          <w:sz w:val="22"/>
          <w:szCs w:val="22"/>
        </w:rPr>
        <w:t>eniem oferty podmiotom po odbyciu wizji lokalnej.</w:t>
      </w:r>
    </w:p>
    <w:p w:rsidR="00594796" w:rsidRPr="00D8738B" w:rsidRDefault="00594796" w:rsidP="00594796">
      <w:pPr>
        <w:spacing w:after="120"/>
        <w:rPr>
          <w:rFonts w:ascii="Arial" w:hAnsi="Arial" w:cs="Arial"/>
          <w:sz w:val="22"/>
          <w:szCs w:val="22"/>
        </w:rPr>
      </w:pPr>
      <w:r w:rsidRPr="00D8738B">
        <w:rPr>
          <w:rFonts w:ascii="Arial" w:hAnsi="Arial" w:cs="Arial"/>
          <w:sz w:val="22"/>
          <w:szCs w:val="22"/>
        </w:rPr>
        <w:t>Oferta powinna zawierać:</w:t>
      </w:r>
    </w:p>
    <w:p w:rsidR="0068181B" w:rsidRPr="00D8738B" w:rsidRDefault="0068181B" w:rsidP="0068181B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overflowPunct/>
        <w:contextualSpacing/>
        <w:jc w:val="both"/>
        <w:textAlignment w:val="baseline"/>
        <w:rPr>
          <w:rFonts w:ascii="Arial" w:hAnsi="Arial" w:cs="Arial"/>
          <w:b/>
          <w:spacing w:val="1"/>
          <w:sz w:val="22"/>
          <w:szCs w:val="22"/>
        </w:rPr>
      </w:pPr>
      <w:r w:rsidRPr="00D8738B">
        <w:rPr>
          <w:rFonts w:ascii="Arial" w:hAnsi="Arial" w:cs="Arial"/>
          <w:spacing w:val="1"/>
          <w:sz w:val="22"/>
          <w:szCs w:val="22"/>
        </w:rPr>
        <w:t>Okres udzielonej gwarancji.</w:t>
      </w:r>
    </w:p>
    <w:p w:rsidR="0068181B" w:rsidRPr="00D8738B" w:rsidRDefault="0068181B" w:rsidP="0068181B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overflowPunct/>
        <w:jc w:val="both"/>
        <w:textAlignment w:val="baseline"/>
        <w:rPr>
          <w:rFonts w:ascii="Arial" w:hAnsi="Arial" w:cs="Arial"/>
          <w:b/>
          <w:spacing w:val="1"/>
          <w:sz w:val="22"/>
          <w:szCs w:val="22"/>
        </w:rPr>
      </w:pPr>
      <w:r w:rsidRPr="00D8738B">
        <w:rPr>
          <w:rFonts w:ascii="Arial" w:hAnsi="Arial" w:cs="Arial"/>
          <w:spacing w:val="1"/>
          <w:sz w:val="22"/>
          <w:szCs w:val="22"/>
        </w:rPr>
        <w:t>Termin realizacji.</w:t>
      </w:r>
    </w:p>
    <w:p w:rsidR="0068181B" w:rsidRPr="00D8738B" w:rsidRDefault="0068181B" w:rsidP="0068181B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overflowPunct/>
        <w:jc w:val="both"/>
        <w:textAlignment w:val="baseline"/>
        <w:rPr>
          <w:rFonts w:ascii="Arial" w:hAnsi="Arial" w:cs="Arial"/>
          <w:b/>
          <w:spacing w:val="1"/>
          <w:sz w:val="22"/>
          <w:szCs w:val="22"/>
        </w:rPr>
      </w:pPr>
      <w:r w:rsidRPr="00D8738B">
        <w:rPr>
          <w:rFonts w:ascii="Arial" w:hAnsi="Arial" w:cs="Arial"/>
          <w:spacing w:val="1"/>
          <w:sz w:val="22"/>
          <w:szCs w:val="22"/>
        </w:rPr>
        <w:t>Warunki płatności.</w:t>
      </w:r>
    </w:p>
    <w:p w:rsidR="0068181B" w:rsidRPr="00D8738B" w:rsidRDefault="0068181B" w:rsidP="00594796">
      <w:pPr>
        <w:spacing w:after="120"/>
        <w:rPr>
          <w:rFonts w:ascii="Arial" w:hAnsi="Arial" w:cs="Arial"/>
          <w:sz w:val="22"/>
          <w:szCs w:val="22"/>
        </w:rPr>
      </w:pPr>
    </w:p>
    <w:sectPr w:rsidR="0068181B" w:rsidRPr="00D87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ED" w:rsidRDefault="006577ED" w:rsidP="001C017A">
      <w:r>
        <w:separator/>
      </w:r>
    </w:p>
  </w:endnote>
  <w:endnote w:type="continuationSeparator" w:id="0">
    <w:p w:rsidR="006577ED" w:rsidRDefault="006577ED" w:rsidP="001C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7A" w:rsidRDefault="001C01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49168"/>
      <w:docPartObj>
        <w:docPartGallery w:val="Page Numbers (Bottom of Page)"/>
        <w:docPartUnique/>
      </w:docPartObj>
    </w:sdtPr>
    <w:sdtEndPr/>
    <w:sdtContent>
      <w:p w:rsidR="001C017A" w:rsidRDefault="001C01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38B">
          <w:rPr>
            <w:noProof/>
          </w:rPr>
          <w:t>1</w:t>
        </w:r>
        <w:r>
          <w:fldChar w:fldCharType="end"/>
        </w:r>
      </w:p>
    </w:sdtContent>
  </w:sdt>
  <w:p w:rsidR="001C017A" w:rsidRDefault="001C01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7A" w:rsidRDefault="001C0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ED" w:rsidRDefault="006577ED" w:rsidP="001C017A">
      <w:r>
        <w:separator/>
      </w:r>
    </w:p>
  </w:footnote>
  <w:footnote w:type="continuationSeparator" w:id="0">
    <w:p w:rsidR="006577ED" w:rsidRDefault="006577ED" w:rsidP="001C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7A" w:rsidRDefault="001C01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7A" w:rsidRDefault="001C01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7A" w:rsidRDefault="001C01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DD1"/>
    <w:multiLevelType w:val="multilevel"/>
    <w:tmpl w:val="0F966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7A96FF4"/>
    <w:multiLevelType w:val="hybridMultilevel"/>
    <w:tmpl w:val="6A524B5A"/>
    <w:lvl w:ilvl="0" w:tplc="484A9260">
      <w:start w:val="1"/>
      <w:numFmt w:val="decimal"/>
      <w:lvlText w:val="%1)"/>
      <w:lvlJc w:val="left"/>
      <w:pPr>
        <w:ind w:left="8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714C46E6"/>
    <w:multiLevelType w:val="hybridMultilevel"/>
    <w:tmpl w:val="5784F9CE"/>
    <w:lvl w:ilvl="0" w:tplc="84EA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147864"/>
    <w:multiLevelType w:val="hybridMultilevel"/>
    <w:tmpl w:val="A5B23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26"/>
    <w:rsid w:val="000471FF"/>
    <w:rsid w:val="00087E8F"/>
    <w:rsid w:val="0013425A"/>
    <w:rsid w:val="001C017A"/>
    <w:rsid w:val="001D4067"/>
    <w:rsid w:val="00200E02"/>
    <w:rsid w:val="002024B1"/>
    <w:rsid w:val="002A3AD1"/>
    <w:rsid w:val="002B31A6"/>
    <w:rsid w:val="00324A0A"/>
    <w:rsid w:val="00355269"/>
    <w:rsid w:val="0039175D"/>
    <w:rsid w:val="00482E7C"/>
    <w:rsid w:val="004B1898"/>
    <w:rsid w:val="004B1B46"/>
    <w:rsid w:val="00594796"/>
    <w:rsid w:val="005B3126"/>
    <w:rsid w:val="00621A3F"/>
    <w:rsid w:val="006577ED"/>
    <w:rsid w:val="00660744"/>
    <w:rsid w:val="0068181B"/>
    <w:rsid w:val="00684B75"/>
    <w:rsid w:val="00742FE6"/>
    <w:rsid w:val="007644EC"/>
    <w:rsid w:val="007811DB"/>
    <w:rsid w:val="007C336A"/>
    <w:rsid w:val="007C6541"/>
    <w:rsid w:val="00814253"/>
    <w:rsid w:val="00847E88"/>
    <w:rsid w:val="008C6618"/>
    <w:rsid w:val="00920331"/>
    <w:rsid w:val="00985116"/>
    <w:rsid w:val="00A11C63"/>
    <w:rsid w:val="00A40B30"/>
    <w:rsid w:val="00B279A2"/>
    <w:rsid w:val="00BE09C4"/>
    <w:rsid w:val="00D71464"/>
    <w:rsid w:val="00D8738B"/>
    <w:rsid w:val="00D90AB3"/>
    <w:rsid w:val="00D92B28"/>
    <w:rsid w:val="00DC18CC"/>
    <w:rsid w:val="00DD7478"/>
    <w:rsid w:val="00E147DD"/>
    <w:rsid w:val="00EB19DF"/>
    <w:rsid w:val="00EF59CB"/>
    <w:rsid w:val="00F41C72"/>
    <w:rsid w:val="00FA20D5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5B3126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B31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024B1"/>
    <w:pPr>
      <w:ind w:left="720"/>
      <w:contextualSpacing/>
    </w:pPr>
  </w:style>
  <w:style w:type="table" w:styleId="Tabela-Siatka">
    <w:name w:val="Table Grid"/>
    <w:basedOn w:val="Standardowy"/>
    <w:uiPriority w:val="59"/>
    <w:rsid w:val="00D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73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5B3126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B31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024B1"/>
    <w:pPr>
      <w:ind w:left="720"/>
      <w:contextualSpacing/>
    </w:pPr>
  </w:style>
  <w:style w:type="table" w:styleId="Tabela-Siatka">
    <w:name w:val="Table Grid"/>
    <w:basedOn w:val="Standardowy"/>
    <w:uiPriority w:val="59"/>
    <w:rsid w:val="00D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73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SA o/ Krasnystaw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Rubaszko</dc:creator>
  <cp:lastModifiedBy>Maciej Kostka-Szymański</cp:lastModifiedBy>
  <cp:revision>5</cp:revision>
  <cp:lastPrinted>2020-05-12T12:18:00Z</cp:lastPrinted>
  <dcterms:created xsi:type="dcterms:W3CDTF">2023-05-09T10:53:00Z</dcterms:created>
  <dcterms:modified xsi:type="dcterms:W3CDTF">2023-11-04T08:37:00Z</dcterms:modified>
</cp:coreProperties>
</file>